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A0" w:rsidRDefault="00132CD8" w:rsidP="004B6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F33">
        <w:rPr>
          <w:rFonts w:ascii="Times New Roman" w:hAnsi="Times New Roman" w:cs="Times New Roman"/>
          <w:b/>
          <w:sz w:val="24"/>
          <w:szCs w:val="24"/>
        </w:rPr>
        <w:t>PRACTICA NRO. 6</w:t>
      </w:r>
    </w:p>
    <w:p w:rsidR="00B52F33" w:rsidRPr="00B52F33" w:rsidRDefault="00B52F33" w:rsidP="004B6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ECONOMIA DE LA PRODUCCION Y CONTROL DE CALIDAD</w:t>
      </w:r>
      <w:bookmarkStart w:id="0" w:name="_GoBack"/>
      <w:bookmarkEnd w:id="0"/>
    </w:p>
    <w:p w:rsidR="004B6EA0" w:rsidRPr="003E7CEB" w:rsidRDefault="004B6EA0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El momento actual que atravesamos es prácticamente único en la historia de nuestro país y del mundo entero. La pandemia provocada por un virus desconocido hasta ahora el que se deriva o muta de un virus del </w:t>
      </w:r>
      <w:proofErr w:type="spellStart"/>
      <w:r w:rsidRPr="003E7CEB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3E7CEB">
        <w:rPr>
          <w:rFonts w:ascii="Times New Roman" w:hAnsi="Times New Roman" w:cs="Times New Roman"/>
          <w:sz w:val="24"/>
          <w:szCs w:val="24"/>
        </w:rPr>
        <w:t xml:space="preserve"> llamado corona virus 2019 (</w:t>
      </w:r>
      <w:proofErr w:type="spellStart"/>
      <w:r w:rsidRPr="003E7CEB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3E7CEB">
        <w:rPr>
          <w:rFonts w:ascii="Times New Roman" w:hAnsi="Times New Roman" w:cs="Times New Roman"/>
          <w:sz w:val="24"/>
          <w:szCs w:val="24"/>
        </w:rPr>
        <w:t xml:space="preserve"> 19) ha puesto en vilo a muchos países en el mundo y sensiblemente nuestro país no ha sido inmune a esta pandemia.</w:t>
      </w:r>
    </w:p>
    <w:p w:rsidR="004B6EA0" w:rsidRPr="003E7CEB" w:rsidRDefault="004B6EA0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Las medidas que todos los </w:t>
      </w:r>
      <w:proofErr w:type="spellStart"/>
      <w:r w:rsidRPr="003E7CEB">
        <w:rPr>
          <w:rFonts w:ascii="Times New Roman" w:hAnsi="Times New Roman" w:cs="Times New Roman"/>
          <w:sz w:val="24"/>
          <w:szCs w:val="24"/>
        </w:rPr>
        <w:t>paises</w:t>
      </w:r>
      <w:proofErr w:type="spellEnd"/>
      <w:r w:rsidRPr="003E7CEB">
        <w:rPr>
          <w:rFonts w:ascii="Times New Roman" w:hAnsi="Times New Roman" w:cs="Times New Roman"/>
          <w:sz w:val="24"/>
          <w:szCs w:val="24"/>
        </w:rPr>
        <w:t xml:space="preserve"> del orbe han adoptado ha sido declarar una cuarentena –con diverso grado de severidad y aplicabilidad en cada nación- y el gobierno de Bolivia ha est</w:t>
      </w:r>
      <w:r w:rsidR="006A28F3" w:rsidRPr="003E7CEB">
        <w:rPr>
          <w:rFonts w:ascii="Times New Roman" w:hAnsi="Times New Roman" w:cs="Times New Roman"/>
          <w:sz w:val="24"/>
          <w:szCs w:val="24"/>
        </w:rPr>
        <w:t>ablecido una cuarentena</w:t>
      </w:r>
      <w:r w:rsidRPr="003E7CEB">
        <w:rPr>
          <w:rFonts w:ascii="Times New Roman" w:hAnsi="Times New Roman" w:cs="Times New Roman"/>
          <w:sz w:val="24"/>
          <w:szCs w:val="24"/>
        </w:rPr>
        <w:t xml:space="preserve"> a partir del </w:t>
      </w:r>
      <w:r w:rsidR="006A28F3" w:rsidRPr="003E7CEB">
        <w:rPr>
          <w:rFonts w:ascii="Times New Roman" w:hAnsi="Times New Roman" w:cs="Times New Roman"/>
          <w:sz w:val="24"/>
          <w:szCs w:val="24"/>
        </w:rPr>
        <w:t>10 de marzo 2020 aproximadamente; esta se ha ido radicalizando y ampliando según la situación en cada Departamento, pero la experiencia única –y aquí quiero llegar- es que todos hemos permanecido en cuarentena, junto a nuestras familias, parcialmente acompañados, solos, en áreas rurales o lejos de nuestras familias; por tanto en este tiempo que ya son más de 40 días HEMOS EXPERIMENTADO diferentes estados de ánimo y sensaciones personales o colectivas.</w:t>
      </w:r>
    </w:p>
    <w:p w:rsidR="006A28F3" w:rsidRPr="003E7CEB" w:rsidRDefault="006A28F3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No aprender de esta crisis sería imperdonable, cada uno hemos asimilado y aprendido ALGO  en diferentes ámbitos; esas lecciones para un aprendizaje seguramente se </w:t>
      </w:r>
      <w:r w:rsidR="002D3C00" w:rsidRPr="003E7CEB">
        <w:rPr>
          <w:rFonts w:ascii="Times New Roman" w:hAnsi="Times New Roman" w:cs="Times New Roman"/>
          <w:sz w:val="24"/>
          <w:szCs w:val="24"/>
        </w:rPr>
        <w:t>han</w:t>
      </w:r>
      <w:r w:rsidRPr="003E7CEB">
        <w:rPr>
          <w:rFonts w:ascii="Times New Roman" w:hAnsi="Times New Roman" w:cs="Times New Roman"/>
          <w:sz w:val="24"/>
          <w:szCs w:val="24"/>
        </w:rPr>
        <w:t xml:space="preserve"> manifestado de diferentes maneras, por tanto, sugiero y les pido lo siguiente:</w:t>
      </w:r>
    </w:p>
    <w:p w:rsidR="002D3C00" w:rsidRPr="003E7CEB" w:rsidRDefault="006A28F3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>ESCRIBAMOS UN DECÁLOGO DE APRENDIZAJE</w:t>
      </w:r>
      <w:r w:rsidR="002D3C00" w:rsidRPr="003E7CEB">
        <w:rPr>
          <w:rFonts w:ascii="Times New Roman" w:hAnsi="Times New Roman" w:cs="Times New Roman"/>
          <w:sz w:val="24"/>
          <w:szCs w:val="24"/>
        </w:rPr>
        <w:t xml:space="preserve"> QUE SE TRADUZCAN EN ACCIONES SIMPLES Y SEAN REFERENTES PARA NUESTRO FUTURO.</w:t>
      </w:r>
    </w:p>
    <w:p w:rsidR="002D3C00" w:rsidRPr="003E7CEB" w:rsidRDefault="002D3C00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>Decálogo significa un conjunto de 10 reglas, normas, recomendaciones y/o acciones de cumplimiento estricto y conciencial.</w:t>
      </w:r>
    </w:p>
    <w:p w:rsidR="002D3C00" w:rsidRPr="003E7CEB" w:rsidRDefault="002D3C00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>Este decálogo debe contener recomendaciones PRÁCTICAS y deben ser concretas y sin un contexto de obviedad muy amplio</w:t>
      </w:r>
      <w:r w:rsidR="003E7CEB">
        <w:rPr>
          <w:rFonts w:ascii="Times New Roman" w:hAnsi="Times New Roman" w:cs="Times New Roman"/>
          <w:sz w:val="24"/>
          <w:szCs w:val="24"/>
        </w:rPr>
        <w:t>, que inclusive los</w:t>
      </w:r>
      <w:r w:rsidRPr="003E7CEB">
        <w:rPr>
          <w:rFonts w:ascii="Times New Roman" w:hAnsi="Times New Roman" w:cs="Times New Roman"/>
          <w:sz w:val="24"/>
          <w:szCs w:val="24"/>
        </w:rPr>
        <w:t xml:space="preserve"> tenga en un lugar visible para leerlo cada </w:t>
      </w:r>
      <w:proofErr w:type="spellStart"/>
      <w:r w:rsidRPr="003E7CE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3E7C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7CEB">
        <w:rPr>
          <w:rFonts w:ascii="Times New Roman" w:hAnsi="Times New Roman" w:cs="Times New Roman"/>
          <w:sz w:val="24"/>
          <w:szCs w:val="24"/>
        </w:rPr>
        <w:t>Ejm</w:t>
      </w:r>
      <w:proofErr w:type="spellEnd"/>
      <w:r w:rsidRPr="003E7CEB">
        <w:rPr>
          <w:rFonts w:ascii="Times New Roman" w:hAnsi="Times New Roman" w:cs="Times New Roman"/>
          <w:sz w:val="24"/>
          <w:szCs w:val="24"/>
        </w:rPr>
        <w:t>. Si digo “seré más considerado con mi familia” es un buen propósito, pero cómo ser más considerado</w:t>
      </w:r>
      <w:proofErr w:type="gramStart"/>
      <w:r w:rsidRPr="003E7CE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E7CEB">
        <w:rPr>
          <w:rFonts w:ascii="Times New Roman" w:hAnsi="Times New Roman" w:cs="Times New Roman"/>
          <w:sz w:val="24"/>
          <w:szCs w:val="24"/>
        </w:rPr>
        <w:t>, puede ser “or</w:t>
      </w:r>
      <w:r w:rsidR="003E7CEB">
        <w:rPr>
          <w:rFonts w:ascii="Times New Roman" w:hAnsi="Times New Roman" w:cs="Times New Roman"/>
          <w:sz w:val="24"/>
          <w:szCs w:val="24"/>
        </w:rPr>
        <w:t>denaré mejor mis cosas y apoyar</w:t>
      </w:r>
      <w:r w:rsidRPr="003E7CEB">
        <w:rPr>
          <w:rFonts w:ascii="Times New Roman" w:hAnsi="Times New Roman" w:cs="Times New Roman"/>
          <w:sz w:val="24"/>
          <w:szCs w:val="24"/>
        </w:rPr>
        <w:t xml:space="preserve"> en la limpieza de mi casa”… etc.</w:t>
      </w:r>
    </w:p>
    <w:p w:rsidR="00976879" w:rsidRPr="003E7CEB" w:rsidRDefault="002D3C00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Personalmente </w:t>
      </w:r>
      <w:r w:rsidR="00976879" w:rsidRPr="003E7CEB">
        <w:rPr>
          <w:rFonts w:ascii="Times New Roman" w:hAnsi="Times New Roman" w:cs="Times New Roman"/>
          <w:sz w:val="24"/>
          <w:szCs w:val="24"/>
        </w:rPr>
        <w:t>mi decálogo contendrá:</w:t>
      </w:r>
    </w:p>
    <w:p w:rsidR="00976879" w:rsidRPr="003E7CEB" w:rsidRDefault="00976879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- Promoveré al menos una reunión mensual con </w:t>
      </w:r>
      <w:proofErr w:type="spellStart"/>
      <w:r w:rsidRPr="003E7CEB">
        <w:rPr>
          <w:rFonts w:ascii="Times New Roman" w:hAnsi="Times New Roman" w:cs="Times New Roman"/>
          <w:sz w:val="24"/>
          <w:szCs w:val="24"/>
        </w:rPr>
        <w:t>mí</w:t>
      </w:r>
      <w:proofErr w:type="spellEnd"/>
      <w:r w:rsidRPr="003E7CEB">
        <w:rPr>
          <w:rFonts w:ascii="Times New Roman" w:hAnsi="Times New Roman" w:cs="Times New Roman"/>
          <w:sz w:val="24"/>
          <w:szCs w:val="24"/>
        </w:rPr>
        <w:t xml:space="preserve"> familia (mis hijos se encuentran en diferentes lugares) cocinando, jugando juegos de salón o conversando.</w:t>
      </w:r>
    </w:p>
    <w:p w:rsidR="00976879" w:rsidRPr="003E7CEB" w:rsidRDefault="00976879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- También alentaré una reunión mensual con mis </w:t>
      </w:r>
      <w:proofErr w:type="spellStart"/>
      <w:r w:rsidRPr="003E7CEB">
        <w:rPr>
          <w:rFonts w:ascii="Times New Roman" w:hAnsi="Times New Roman" w:cs="Times New Roman"/>
          <w:sz w:val="24"/>
          <w:szCs w:val="24"/>
        </w:rPr>
        <w:t>amig@s</w:t>
      </w:r>
      <w:proofErr w:type="spellEnd"/>
      <w:r w:rsidRPr="003E7CEB">
        <w:rPr>
          <w:rFonts w:ascii="Times New Roman" w:hAnsi="Times New Roman" w:cs="Times New Roman"/>
          <w:sz w:val="24"/>
          <w:szCs w:val="24"/>
        </w:rPr>
        <w:t>, para conversar y compartir algo.</w:t>
      </w:r>
    </w:p>
    <w:p w:rsidR="00976879" w:rsidRPr="003E7CEB" w:rsidRDefault="00976879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>- Aprenderé a cocinar mejor (he hecho pan en dos oportunidades y me han salido extremadamente duros…..)</w:t>
      </w:r>
    </w:p>
    <w:p w:rsidR="006A28F3" w:rsidRPr="003E7CEB" w:rsidRDefault="00976879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- </w:t>
      </w:r>
      <w:r w:rsidR="006A28F3" w:rsidRPr="003E7CEB">
        <w:rPr>
          <w:rFonts w:ascii="Times New Roman" w:hAnsi="Times New Roman" w:cs="Times New Roman"/>
          <w:sz w:val="24"/>
          <w:szCs w:val="24"/>
        </w:rPr>
        <w:t xml:space="preserve"> </w:t>
      </w:r>
      <w:r w:rsidRPr="003E7CEB">
        <w:rPr>
          <w:rFonts w:ascii="Times New Roman" w:hAnsi="Times New Roman" w:cs="Times New Roman"/>
          <w:sz w:val="24"/>
          <w:szCs w:val="24"/>
        </w:rPr>
        <w:t>Visitaré a familiares cercanos y amigos a quienes no he visto en mucho tiempo</w:t>
      </w:r>
    </w:p>
    <w:p w:rsidR="00976879" w:rsidRPr="003E7CEB" w:rsidRDefault="00976879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>- Resumiré y priorizaré las lecciones para mis alumnos, probablemente el tiempo sea corto y no nos alcance a abarcar todo el pensum.</w:t>
      </w:r>
    </w:p>
    <w:p w:rsidR="003E7CEB" w:rsidRPr="003E7CEB" w:rsidRDefault="00976879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- Aprenderé a manejar bien una herramienta de </w:t>
      </w:r>
      <w:r w:rsidR="003E7CEB" w:rsidRPr="003E7CEB">
        <w:rPr>
          <w:rFonts w:ascii="Times New Roman" w:hAnsi="Times New Roman" w:cs="Times New Roman"/>
          <w:sz w:val="24"/>
          <w:szCs w:val="24"/>
        </w:rPr>
        <w:t>video conferencia.</w:t>
      </w:r>
    </w:p>
    <w:p w:rsidR="003E7CEB" w:rsidRPr="003E7CEB" w:rsidRDefault="003E7CEB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lastRenderedPageBreak/>
        <w:t xml:space="preserve">- etc.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7CEB">
        <w:rPr>
          <w:rFonts w:ascii="Times New Roman" w:hAnsi="Times New Roman" w:cs="Times New Roman"/>
          <w:sz w:val="24"/>
          <w:szCs w:val="24"/>
        </w:rPr>
        <w:t>tc.</w:t>
      </w:r>
    </w:p>
    <w:p w:rsidR="00976879" w:rsidRPr="003E7CEB" w:rsidRDefault="00976879" w:rsidP="004B6EA0">
      <w:pPr>
        <w:jc w:val="both"/>
        <w:rPr>
          <w:rFonts w:ascii="Times New Roman" w:hAnsi="Times New Roman" w:cs="Times New Roman"/>
          <w:sz w:val="24"/>
          <w:szCs w:val="24"/>
        </w:rPr>
      </w:pPr>
      <w:r w:rsidRPr="003E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EA0" w:rsidRPr="004B6EA0" w:rsidRDefault="003E7CEB" w:rsidP="004B6EA0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BO"/>
        </w:rPr>
        <w:t>El concepto de c</w:t>
      </w:r>
      <w:r w:rsidR="004B6EA0" w:rsidRPr="004B6EA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BO"/>
        </w:rPr>
        <w:t>risis, peligro, oportunidad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BO"/>
        </w:rPr>
        <w:t xml:space="preserve"> en la cultura japonesa</w:t>
      </w:r>
    </w:p>
    <w:p w:rsidR="004B6EA0" w:rsidRDefault="004B6EA0" w:rsidP="004B6EA0">
      <w:pPr>
        <w:shd w:val="clear" w:color="auto" w:fill="FFFFFF"/>
        <w:spacing w:after="360" w:line="48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</w:pPr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La palabra </w:t>
      </w:r>
      <w:r w:rsidRPr="003E7C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BO"/>
        </w:rPr>
        <w:t>crisis</w:t>
      </w:r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 en japonés (</w:t>
      </w:r>
      <w:proofErr w:type="spellStart"/>
      <w:r w:rsidRPr="004B6EA0">
        <w:rPr>
          <w:rFonts w:ascii="Times New Roman" w:eastAsia="MS Gothic" w:hAnsi="Times New Roman" w:cs="Times New Roman"/>
          <w:color w:val="333333"/>
          <w:sz w:val="24"/>
          <w:szCs w:val="24"/>
          <w:lang w:eastAsia="es-BO"/>
        </w:rPr>
        <w:t>危機</w:t>
      </w:r>
      <w:proofErr w:type="spellEnd"/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=</w:t>
      </w:r>
      <w:proofErr w:type="spellStart"/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kiki</w:t>
      </w:r>
      <w:proofErr w:type="spellEnd"/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 xml:space="preserve">) está compuesta por los caracteres </w:t>
      </w:r>
      <w:r w:rsidRPr="004B6EA0">
        <w:rPr>
          <w:rFonts w:ascii="Times New Roman" w:eastAsia="MS Gothic" w:hAnsi="Times New Roman" w:cs="Times New Roman"/>
          <w:color w:val="333333"/>
          <w:sz w:val="24"/>
          <w:szCs w:val="24"/>
          <w:lang w:eastAsia="es-BO"/>
        </w:rPr>
        <w:t>危</w:t>
      </w:r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 xml:space="preserve">=»peligro» y </w:t>
      </w:r>
      <w:r w:rsidRPr="004B6EA0">
        <w:rPr>
          <w:rFonts w:ascii="Times New Roman" w:eastAsia="MS Gothic" w:hAnsi="Times New Roman" w:cs="Times New Roman"/>
          <w:color w:val="333333"/>
          <w:sz w:val="24"/>
          <w:szCs w:val="24"/>
          <w:lang w:eastAsia="es-BO"/>
        </w:rPr>
        <w:t>機</w:t>
      </w:r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=»oportunidad». Los japoneses siempre intentan buscar formas de buscar algún beneficio ante situaciones dificultosas, el mejor ejemplo quizás sea cómo </w:t>
      </w:r>
      <w:hyperlink r:id="rId4" w:history="1">
        <w:r w:rsidRPr="003E7CEB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s-BO"/>
          </w:rPr>
          <w:t>resurgieron</w:t>
        </w:r>
      </w:hyperlink>
      <w:r w:rsidRPr="004B6EA0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 después de la </w:t>
      </w:r>
      <w:hyperlink r:id="rId5" w:history="1">
        <w:r w:rsidRPr="003E7CEB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s-BO"/>
          </w:rPr>
          <w:t>guerra</w:t>
        </w:r>
      </w:hyperlink>
      <w:r w:rsidR="003E7CEB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 xml:space="preserve"> hasta transformarse en una de las potencias económicas del mundo.</w:t>
      </w:r>
    </w:p>
    <w:p w:rsidR="003E7CEB" w:rsidRDefault="003E7CEB" w:rsidP="004B6EA0">
      <w:pPr>
        <w:shd w:val="clear" w:color="auto" w:fill="FFFFFF"/>
        <w:spacing w:after="360" w:line="48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Entonces les invito a redactar su decálogo en torno a lo aprendido en esta crisis.</w:t>
      </w:r>
    </w:p>
    <w:p w:rsidR="003E7CEB" w:rsidRDefault="003E7CEB" w:rsidP="004B6EA0">
      <w:pPr>
        <w:shd w:val="clear" w:color="auto" w:fill="FFFFFF"/>
        <w:spacing w:after="360" w:line="48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Saludos cordiales.</w:t>
      </w:r>
    </w:p>
    <w:p w:rsidR="003E7CEB" w:rsidRPr="00B52F33" w:rsidRDefault="003E7CEB" w:rsidP="004B6EA0">
      <w:pPr>
        <w:shd w:val="clear" w:color="auto" w:fill="FFFFFF"/>
        <w:spacing w:after="360" w:line="48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BO"/>
        </w:rPr>
      </w:pPr>
      <w:r w:rsidRPr="00B52F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BO"/>
        </w:rPr>
        <w:t>H.OVIEDO B  – DOCENTE</w:t>
      </w:r>
    </w:p>
    <w:p w:rsidR="003E7CEB" w:rsidRDefault="00B52F33" w:rsidP="004B6EA0">
      <w:pPr>
        <w:shd w:val="clear" w:color="auto" w:fill="FFFFFF"/>
        <w:spacing w:after="360" w:line="48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 xml:space="preserve">Oruro, </w:t>
      </w:r>
      <w:r w:rsidR="003E7CEB"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  <w:t>26 de Abril de 2020.</w:t>
      </w:r>
    </w:p>
    <w:p w:rsidR="003E7CEB" w:rsidRPr="004B6EA0" w:rsidRDefault="003E7CEB" w:rsidP="004B6EA0">
      <w:pPr>
        <w:shd w:val="clear" w:color="auto" w:fill="FFFFFF"/>
        <w:spacing w:after="360" w:line="48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BO"/>
        </w:rPr>
      </w:pPr>
    </w:p>
    <w:p w:rsidR="00132CD8" w:rsidRPr="003E7CEB" w:rsidRDefault="00132CD8" w:rsidP="00132C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CD8" w:rsidRPr="003E7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D8"/>
    <w:rsid w:val="00132CD8"/>
    <w:rsid w:val="002D3C00"/>
    <w:rsid w:val="003E7CEB"/>
    <w:rsid w:val="004B6EA0"/>
    <w:rsid w:val="00647D2A"/>
    <w:rsid w:val="006A28F3"/>
    <w:rsid w:val="00934BD6"/>
    <w:rsid w:val="00976879"/>
    <w:rsid w:val="00B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A0D505-4B06-401E-BCC4-7F0C09E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ainet.com/la-caida-del-imperio-japones/" TargetMode="External"/><Relationship Id="rId4" Type="http://schemas.openxmlformats.org/officeDocument/2006/relationships/hyperlink" Target="http://www.kirainet.com/la-economia-japonesa-parte-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Oviedo</dc:creator>
  <cp:keywords/>
  <dc:description/>
  <cp:lastModifiedBy>Gustavo Oviedo</cp:lastModifiedBy>
  <cp:revision>3</cp:revision>
  <dcterms:created xsi:type="dcterms:W3CDTF">2020-04-26T16:48:00Z</dcterms:created>
  <dcterms:modified xsi:type="dcterms:W3CDTF">2020-04-26T18:01:00Z</dcterms:modified>
</cp:coreProperties>
</file>